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63B0" w:rsidRDefault="00FC63B0" w:rsidP="00FC63B0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b/>
          <w:color w:val="000000"/>
          <w:sz w:val="28"/>
          <w:szCs w:val="27"/>
        </w:rPr>
      </w:pPr>
      <w:r w:rsidRPr="00FC63B0">
        <w:rPr>
          <w:rFonts w:ascii="Arial" w:hAnsi="Arial" w:cs="Arial"/>
          <w:b/>
          <w:color w:val="000000"/>
          <w:sz w:val="28"/>
          <w:szCs w:val="27"/>
          <w:u w:val="single"/>
        </w:rPr>
        <w:t xml:space="preserve">27.04 Тема урока: </w:t>
      </w:r>
      <w:r w:rsidRPr="00FC63B0">
        <w:rPr>
          <w:rFonts w:ascii="Arial" w:hAnsi="Arial" w:cs="Arial"/>
          <w:b/>
          <w:color w:val="000000"/>
          <w:sz w:val="28"/>
          <w:szCs w:val="27"/>
        </w:rPr>
        <w:t>Игра вратаря. Выход вратаря из ворот и отбор мяча. Перехват мяча. Игра в футбол.</w:t>
      </w:r>
    </w:p>
    <w:p w:rsidR="00FC63B0" w:rsidRPr="00FC63B0" w:rsidRDefault="00FC63B0" w:rsidP="00FC63B0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b/>
          <w:color w:val="000000"/>
          <w:sz w:val="28"/>
          <w:szCs w:val="27"/>
        </w:rPr>
      </w:pPr>
    </w:p>
    <w:p w:rsidR="00FC63B0" w:rsidRDefault="00FC63B0" w:rsidP="00FC63B0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 w:rsidRPr="00FC63B0">
        <w:rPr>
          <w:rFonts w:ascii="Arial" w:hAnsi="Arial" w:cs="Arial"/>
          <w:b/>
          <w:color w:val="000000"/>
          <w:sz w:val="27"/>
          <w:szCs w:val="27"/>
        </w:rPr>
        <w:t>Вратарь</w:t>
      </w:r>
      <w:r>
        <w:rPr>
          <w:rFonts w:ascii="Arial" w:hAnsi="Arial" w:cs="Arial"/>
          <w:color w:val="000000"/>
          <w:sz w:val="27"/>
          <w:szCs w:val="27"/>
        </w:rPr>
        <w:t xml:space="preserve"> является </w:t>
      </w:r>
      <w:r w:rsidRPr="00FC63B0">
        <w:rPr>
          <w:rFonts w:ascii="Arial" w:hAnsi="Arial" w:cs="Arial"/>
          <w:b/>
          <w:color w:val="000000"/>
          <w:sz w:val="27"/>
          <w:szCs w:val="27"/>
        </w:rPr>
        <w:t>единственным</w:t>
      </w:r>
      <w:r>
        <w:rPr>
          <w:rFonts w:ascii="Arial" w:hAnsi="Arial" w:cs="Arial"/>
          <w:color w:val="000000"/>
          <w:sz w:val="27"/>
          <w:szCs w:val="27"/>
        </w:rPr>
        <w:t xml:space="preserve"> в команде футболистом, которому правилами игры </w:t>
      </w:r>
      <w:r w:rsidRPr="00FC63B0">
        <w:rPr>
          <w:rFonts w:ascii="Arial" w:hAnsi="Arial" w:cs="Arial"/>
          <w:b/>
          <w:color w:val="000000"/>
          <w:sz w:val="27"/>
          <w:szCs w:val="27"/>
        </w:rPr>
        <w:t>разрешено касаться мяча руками</w:t>
      </w:r>
      <w:r>
        <w:rPr>
          <w:rFonts w:ascii="Arial" w:hAnsi="Arial" w:cs="Arial"/>
          <w:color w:val="000000"/>
          <w:sz w:val="27"/>
          <w:szCs w:val="27"/>
        </w:rPr>
        <w:t xml:space="preserve"> в своей штрафной площади [2]. Отсюда следует основная задача голкипера – </w:t>
      </w:r>
      <w:r w:rsidRPr="00FC63B0">
        <w:rPr>
          <w:rFonts w:ascii="Arial" w:hAnsi="Arial" w:cs="Arial"/>
          <w:b/>
          <w:color w:val="000000"/>
          <w:sz w:val="27"/>
          <w:szCs w:val="27"/>
        </w:rPr>
        <w:t>защита своих ворот.</w:t>
      </w:r>
      <w:r>
        <w:rPr>
          <w:rFonts w:ascii="Arial" w:hAnsi="Arial" w:cs="Arial"/>
          <w:color w:val="000000"/>
          <w:sz w:val="27"/>
          <w:szCs w:val="27"/>
        </w:rPr>
        <w:t xml:space="preserve"> И еще одна важная функция вратаря – организация атаки своей команды.</w:t>
      </w:r>
    </w:p>
    <w:p w:rsidR="00FC63B0" w:rsidRDefault="00FC63B0" w:rsidP="00FC63B0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7"/>
          <w:szCs w:val="27"/>
        </w:rPr>
      </w:pPr>
      <w:r w:rsidRPr="00FC63B0">
        <w:rPr>
          <w:rFonts w:ascii="Arial" w:hAnsi="Arial" w:cs="Arial"/>
          <w:b/>
          <w:color w:val="000000"/>
          <w:sz w:val="27"/>
          <w:szCs w:val="27"/>
        </w:rPr>
        <w:t>Техника игры вратаря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noProof/>
          <w:color w:val="000000"/>
          <w:sz w:val="27"/>
          <w:szCs w:val="27"/>
        </w:rPr>
        <w:drawing>
          <wp:inline distT="0" distB="0" distL="0" distR="0">
            <wp:extent cx="4987636" cy="5317187"/>
            <wp:effectExtent l="0" t="0" r="381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7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87142" cy="53166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63B0" w:rsidRDefault="00FC63B0" w:rsidP="00FC63B0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 xml:space="preserve">значительно отличается </w:t>
      </w:r>
      <w:r>
        <w:rPr>
          <w:rFonts w:ascii="Arial" w:hAnsi="Arial" w:cs="Arial"/>
          <w:color w:val="000000"/>
          <w:sz w:val="27"/>
          <w:szCs w:val="27"/>
        </w:rPr>
        <w:t>от техники игры полевого игрока.</w:t>
      </w:r>
      <w:r>
        <w:rPr>
          <w:rFonts w:ascii="Arial" w:hAnsi="Arial" w:cs="Arial"/>
          <w:color w:val="000000"/>
          <w:sz w:val="27"/>
          <w:szCs w:val="27"/>
        </w:rPr>
        <w:t xml:space="preserve"> Это в основном связано с тем, что вратарю, </w:t>
      </w:r>
      <w:r w:rsidRPr="00FC63B0">
        <w:rPr>
          <w:rFonts w:ascii="Arial" w:hAnsi="Arial" w:cs="Arial"/>
          <w:b/>
          <w:color w:val="000000"/>
          <w:sz w:val="27"/>
          <w:szCs w:val="27"/>
        </w:rPr>
        <w:t>разрешено играть руками в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 w:rsidRPr="00FC63B0">
        <w:rPr>
          <w:rFonts w:ascii="Arial" w:hAnsi="Arial" w:cs="Arial"/>
          <w:b/>
          <w:color w:val="000000"/>
          <w:sz w:val="27"/>
          <w:szCs w:val="27"/>
        </w:rPr>
        <w:t>пределах штрафной площади.</w:t>
      </w:r>
      <w:r>
        <w:rPr>
          <w:rFonts w:ascii="Arial" w:hAnsi="Arial" w:cs="Arial"/>
          <w:color w:val="000000"/>
          <w:sz w:val="27"/>
          <w:szCs w:val="27"/>
        </w:rPr>
        <w:t xml:space="preserve"> В технику вратаря входят </w:t>
      </w:r>
      <w:r w:rsidRPr="00FC63B0">
        <w:rPr>
          <w:rFonts w:ascii="Arial" w:hAnsi="Arial" w:cs="Arial"/>
          <w:b/>
          <w:color w:val="000000"/>
          <w:sz w:val="27"/>
          <w:szCs w:val="27"/>
        </w:rPr>
        <w:t>ловля, отбивание, переводы и броски мяча.</w:t>
      </w:r>
      <w:r>
        <w:rPr>
          <w:rFonts w:ascii="Arial" w:hAnsi="Arial" w:cs="Arial"/>
          <w:color w:val="000000"/>
          <w:sz w:val="27"/>
          <w:szCs w:val="27"/>
        </w:rPr>
        <w:t xml:space="preserve"> Также он может в процессе игры использовать арсенал техники полевого игрока.</w:t>
      </w:r>
    </w:p>
    <w:p w:rsidR="00FC63B0" w:rsidRDefault="00FC63B0" w:rsidP="00FC63B0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В зависимости от расположения игроков команды противника, от направления, скорости и траектории движения мяча применяются различные разновидности, приемы и способы действий вратаря. А вратарь в ходе игры использует все приемы техники полевого игрока.</w:t>
      </w:r>
    </w:p>
    <w:p w:rsidR="00FC63B0" w:rsidRDefault="00FC63B0" w:rsidP="00FC63B0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lastRenderedPageBreak/>
        <w:t xml:space="preserve">Эффективность действий голкипера во многом обусловлена его правильным исходным положением. Оно характеризуется стойкой ноги врозь (на ширине плеч и немного согнуты). Полусогнутые руки вынесены вперед на уровне груди. Ладони обращены внутрь-вперед. Пальцы немного расставлены. Правильное исходное положение позволяет вратарю быстро выносить мяч за пределы площади опоры и выполнять необходимые передвижения обычным,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скрестным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и приставным и шага</w:t>
      </w:r>
      <w:r>
        <w:rPr>
          <w:rFonts w:ascii="Arial" w:hAnsi="Arial" w:cs="Arial"/>
          <w:color w:val="000000"/>
          <w:sz w:val="27"/>
          <w:szCs w:val="27"/>
        </w:rPr>
        <w:t>ми, а также падения и прыжки.</w:t>
      </w:r>
    </w:p>
    <w:p w:rsidR="00FC63B0" w:rsidRDefault="00FC63B0" w:rsidP="00FC63B0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FC63B0" w:rsidRDefault="00FC63B0" w:rsidP="00FC63B0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Голкиперу приходится постоянно менять позицию, учитывая местонахождение мяча. Перемещается он приставными шагами. Если приходится ловить мяч в падении, последний шаг он выполняет, отталкиваясь одной ногой. Чтобы сыграть на выходе, вратарь перемещается вперед короткими шагами-толчками. Для движения назад вратарь</w:t>
      </w:r>
      <w:r>
        <w:rPr>
          <w:rFonts w:ascii="Arial" w:hAnsi="Arial" w:cs="Arial"/>
          <w:color w:val="000000"/>
          <w:sz w:val="27"/>
          <w:szCs w:val="27"/>
        </w:rPr>
        <w:t xml:space="preserve"> также использует короткие шаги.</w:t>
      </w:r>
    </w:p>
    <w:p w:rsidR="00FC63B0" w:rsidRDefault="00FC63B0" w:rsidP="00FC63B0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FC63B0" w:rsidRPr="00FC63B0" w:rsidRDefault="00FC63B0" w:rsidP="00FC63B0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b/>
          <w:color w:val="FF0000"/>
          <w:szCs w:val="21"/>
        </w:rPr>
      </w:pPr>
      <w:r w:rsidRPr="00FC63B0">
        <w:rPr>
          <w:rFonts w:ascii="Arial" w:hAnsi="Arial" w:cs="Arial"/>
          <w:b/>
          <w:color w:val="FF0000"/>
          <w:sz w:val="32"/>
          <w:szCs w:val="27"/>
        </w:rPr>
        <w:t>Домашняя работа – ознакомиться с материалом урока.</w:t>
      </w:r>
    </w:p>
    <w:p w:rsidR="00FC63B0" w:rsidRDefault="00FC63B0" w:rsidP="00FC63B0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FC63B0" w:rsidRPr="00FC63B0" w:rsidRDefault="00FC63B0" w:rsidP="00FC63B0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2"/>
          <w:szCs w:val="21"/>
        </w:rPr>
      </w:pPr>
    </w:p>
    <w:p w:rsidR="00FC63B0" w:rsidRPr="00FC63B0" w:rsidRDefault="00FC63B0" w:rsidP="00FC63B0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2"/>
          <w:szCs w:val="21"/>
        </w:rPr>
      </w:pPr>
    </w:p>
    <w:p w:rsidR="00FC63B0" w:rsidRPr="00FC63B0" w:rsidRDefault="00FC63B0" w:rsidP="00FC63B0">
      <w:pPr>
        <w:pStyle w:val="a3"/>
        <w:shd w:val="clear" w:color="auto" w:fill="FFFFFF"/>
        <w:spacing w:after="0" w:line="294" w:lineRule="atLeast"/>
        <w:rPr>
          <w:rFonts w:ascii="Arial" w:hAnsi="Arial" w:cs="Arial"/>
          <w:b/>
          <w:color w:val="000000"/>
          <w:sz w:val="32"/>
          <w:szCs w:val="27"/>
        </w:rPr>
      </w:pPr>
      <w:r>
        <w:rPr>
          <w:rFonts w:ascii="Arial" w:hAnsi="Arial" w:cs="Arial"/>
          <w:b/>
          <w:color w:val="000000"/>
          <w:sz w:val="32"/>
          <w:szCs w:val="27"/>
          <w:u w:val="single"/>
        </w:rPr>
        <w:t>29</w:t>
      </w:r>
      <w:r w:rsidRPr="00FC63B0">
        <w:rPr>
          <w:rFonts w:ascii="Arial" w:hAnsi="Arial" w:cs="Arial"/>
          <w:b/>
          <w:color w:val="000000"/>
          <w:sz w:val="32"/>
          <w:szCs w:val="27"/>
          <w:u w:val="single"/>
        </w:rPr>
        <w:t xml:space="preserve">.04 Тема урока: </w:t>
      </w:r>
      <w:r w:rsidRPr="00FC63B0">
        <w:rPr>
          <w:rFonts w:ascii="Arial" w:hAnsi="Arial" w:cs="Arial"/>
          <w:b/>
          <w:color w:val="000000"/>
          <w:sz w:val="32"/>
          <w:szCs w:val="27"/>
        </w:rPr>
        <w:t xml:space="preserve">Выход </w:t>
      </w:r>
      <w:r>
        <w:rPr>
          <w:rFonts w:ascii="Arial" w:hAnsi="Arial" w:cs="Arial"/>
          <w:b/>
          <w:color w:val="000000"/>
          <w:sz w:val="32"/>
          <w:szCs w:val="27"/>
        </w:rPr>
        <w:t xml:space="preserve">вратаря из ворот и отбор мяча. </w:t>
      </w:r>
      <w:r w:rsidRPr="00FC63B0">
        <w:rPr>
          <w:rFonts w:ascii="Arial" w:hAnsi="Arial" w:cs="Arial"/>
          <w:b/>
          <w:color w:val="000000"/>
          <w:sz w:val="32"/>
          <w:szCs w:val="27"/>
        </w:rPr>
        <w:t>Закрывание игрока. Игра в футбол.</w:t>
      </w:r>
    </w:p>
    <w:p w:rsidR="00FC63B0" w:rsidRDefault="00FC63B0" w:rsidP="00FC63B0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 w:rsidRPr="00FC63B0">
        <w:rPr>
          <w:rFonts w:ascii="Arial" w:hAnsi="Arial" w:cs="Arial"/>
          <w:b/>
          <w:color w:val="000000"/>
          <w:sz w:val="27"/>
          <w:szCs w:val="27"/>
        </w:rPr>
        <w:t>Вратарь</w:t>
      </w:r>
      <w:r>
        <w:rPr>
          <w:rFonts w:ascii="Arial" w:hAnsi="Arial" w:cs="Arial"/>
          <w:color w:val="000000"/>
          <w:sz w:val="27"/>
          <w:szCs w:val="27"/>
        </w:rPr>
        <w:t xml:space="preserve"> является </w:t>
      </w:r>
      <w:r w:rsidRPr="00FC63B0">
        <w:rPr>
          <w:rFonts w:ascii="Arial" w:hAnsi="Arial" w:cs="Arial"/>
          <w:b/>
          <w:color w:val="000000"/>
          <w:sz w:val="27"/>
          <w:szCs w:val="27"/>
        </w:rPr>
        <w:t>единственным</w:t>
      </w:r>
      <w:r>
        <w:rPr>
          <w:rFonts w:ascii="Arial" w:hAnsi="Arial" w:cs="Arial"/>
          <w:color w:val="000000"/>
          <w:sz w:val="27"/>
          <w:szCs w:val="27"/>
        </w:rPr>
        <w:t xml:space="preserve"> в команде футболистом, которому правилами игры </w:t>
      </w:r>
      <w:r w:rsidRPr="00FC63B0">
        <w:rPr>
          <w:rFonts w:ascii="Arial" w:hAnsi="Arial" w:cs="Arial"/>
          <w:b/>
          <w:color w:val="000000"/>
          <w:sz w:val="27"/>
          <w:szCs w:val="27"/>
        </w:rPr>
        <w:t>разрешено касаться мяча руками</w:t>
      </w:r>
      <w:r>
        <w:rPr>
          <w:rFonts w:ascii="Arial" w:hAnsi="Arial" w:cs="Arial"/>
          <w:color w:val="000000"/>
          <w:sz w:val="27"/>
          <w:szCs w:val="27"/>
        </w:rPr>
        <w:t xml:space="preserve"> в своей штрафной площади [2]. Отсюда следует основная задача голкипера – </w:t>
      </w:r>
      <w:r w:rsidRPr="00FC63B0">
        <w:rPr>
          <w:rFonts w:ascii="Arial" w:hAnsi="Arial" w:cs="Arial"/>
          <w:b/>
          <w:color w:val="000000"/>
          <w:sz w:val="27"/>
          <w:szCs w:val="27"/>
        </w:rPr>
        <w:t>защита своих ворот.</w:t>
      </w:r>
      <w:r>
        <w:rPr>
          <w:rFonts w:ascii="Arial" w:hAnsi="Arial" w:cs="Arial"/>
          <w:color w:val="000000"/>
          <w:sz w:val="27"/>
          <w:szCs w:val="27"/>
        </w:rPr>
        <w:t xml:space="preserve"> И еще одна важная функция вратаря – организация атаки своей команды.</w:t>
      </w:r>
    </w:p>
    <w:p w:rsidR="00FC63B0" w:rsidRDefault="00FC63B0" w:rsidP="00FC63B0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7"/>
          <w:szCs w:val="27"/>
        </w:rPr>
      </w:pPr>
      <w:r w:rsidRPr="00FC63B0">
        <w:rPr>
          <w:rFonts w:ascii="Arial" w:hAnsi="Arial" w:cs="Arial"/>
          <w:b/>
          <w:color w:val="000000"/>
          <w:sz w:val="27"/>
          <w:szCs w:val="27"/>
        </w:rPr>
        <w:t>Техника игры вратаря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noProof/>
          <w:color w:val="000000"/>
          <w:sz w:val="27"/>
          <w:szCs w:val="27"/>
        </w:rPr>
        <w:drawing>
          <wp:inline distT="0" distB="0" distL="0" distR="0" wp14:anchorId="0AFBE3F0" wp14:editId="7C6411ED">
            <wp:extent cx="3132042" cy="3338988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7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3472" cy="33511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63B0" w:rsidRDefault="00FC63B0" w:rsidP="00FC63B0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lastRenderedPageBreak/>
        <w:t xml:space="preserve">значительно отличается от техники игры полевого игрока. Это в основном связано с тем, что вратарю, </w:t>
      </w:r>
      <w:r w:rsidRPr="00FC63B0">
        <w:rPr>
          <w:rFonts w:ascii="Arial" w:hAnsi="Arial" w:cs="Arial"/>
          <w:b/>
          <w:color w:val="000000"/>
          <w:sz w:val="27"/>
          <w:szCs w:val="27"/>
        </w:rPr>
        <w:t>разрешено играть руками в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 w:rsidRPr="00FC63B0">
        <w:rPr>
          <w:rFonts w:ascii="Arial" w:hAnsi="Arial" w:cs="Arial"/>
          <w:b/>
          <w:color w:val="000000"/>
          <w:sz w:val="27"/>
          <w:szCs w:val="27"/>
        </w:rPr>
        <w:t>пределах штрафной площади.</w:t>
      </w:r>
      <w:r>
        <w:rPr>
          <w:rFonts w:ascii="Arial" w:hAnsi="Arial" w:cs="Arial"/>
          <w:color w:val="000000"/>
          <w:sz w:val="27"/>
          <w:szCs w:val="27"/>
        </w:rPr>
        <w:t xml:space="preserve"> В технику вратаря входят </w:t>
      </w:r>
      <w:r w:rsidRPr="00FC63B0">
        <w:rPr>
          <w:rFonts w:ascii="Arial" w:hAnsi="Arial" w:cs="Arial"/>
          <w:b/>
          <w:color w:val="000000"/>
          <w:sz w:val="27"/>
          <w:szCs w:val="27"/>
        </w:rPr>
        <w:t>ловля, отбивание, переводы и броски мяча.</w:t>
      </w:r>
      <w:r>
        <w:rPr>
          <w:rFonts w:ascii="Arial" w:hAnsi="Arial" w:cs="Arial"/>
          <w:color w:val="000000"/>
          <w:sz w:val="27"/>
          <w:szCs w:val="27"/>
        </w:rPr>
        <w:t xml:space="preserve"> Также он может в процессе игры использовать арсенал техники полевого игрока.</w:t>
      </w:r>
    </w:p>
    <w:p w:rsidR="00FC63B0" w:rsidRDefault="00FC63B0" w:rsidP="00FC63B0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В зависимости от расположения игроков команды противника, от направления, скорости и траектории движения мяча применяются различные разновидности, приемы и способы действий вратаря. А вратарь в ходе игры использует все приемы техники полевого игрока.</w:t>
      </w:r>
    </w:p>
    <w:p w:rsidR="00FC63B0" w:rsidRDefault="00FC63B0" w:rsidP="00FC63B0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 xml:space="preserve">Эффективность действий голкипера во многом обусловлена его правильным исходным положением. Оно характеризуется стойкой ноги врозь (на ширине плеч и немного согнуты). Полусогнутые руки вынесены вперед на уровне груди. Ладони обращены внутрь-вперед. Пальцы немного расставлены. Правильное исходное положение позволяет вратарю быстро выносить мяч за пределы площади опоры и выполнять необходимые передвижения обычным,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скрестным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и приставным и шагами, а также падения и прыжки.</w:t>
      </w:r>
    </w:p>
    <w:p w:rsidR="00FC63B0" w:rsidRDefault="00FC63B0" w:rsidP="00FC63B0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FC63B0" w:rsidRDefault="00FC63B0" w:rsidP="00FC63B0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Голкиперу приходится постоянно менять позицию, учитывая местонахождение мяча. Перемещается он приставными шагами. Если приходится ловить мяч в падении, последний шаг он выполняет, отталкиваясь одной ногой. Чтобы сыграть на выходе, вратарь перемещается вперед короткими шагами-толчками. Для движения назад вратарь также использует короткие шаги.</w:t>
      </w:r>
    </w:p>
    <w:p w:rsidR="00FC63B0" w:rsidRDefault="00FC63B0" w:rsidP="00FC63B0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FC63B0" w:rsidRPr="00FC63B0" w:rsidRDefault="00FC63B0" w:rsidP="00FC63B0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b/>
          <w:color w:val="FF0000"/>
          <w:szCs w:val="21"/>
        </w:rPr>
      </w:pPr>
      <w:r w:rsidRPr="00FC63B0">
        <w:rPr>
          <w:rFonts w:ascii="Arial" w:hAnsi="Arial" w:cs="Arial"/>
          <w:b/>
          <w:color w:val="FF0000"/>
          <w:sz w:val="32"/>
          <w:szCs w:val="27"/>
        </w:rPr>
        <w:t>Домашняя работа – ознакомиться с материалом урока</w:t>
      </w:r>
      <w:r w:rsidR="005F00F2">
        <w:rPr>
          <w:rFonts w:ascii="Arial" w:hAnsi="Arial" w:cs="Arial"/>
          <w:b/>
          <w:color w:val="FF0000"/>
          <w:sz w:val="32"/>
          <w:szCs w:val="27"/>
        </w:rPr>
        <w:t xml:space="preserve">, держать планку 30 сек (отправить по </w:t>
      </w:r>
      <w:proofErr w:type="spellStart"/>
      <w:r w:rsidR="005F00F2">
        <w:rPr>
          <w:rFonts w:ascii="Arial" w:hAnsi="Arial" w:cs="Arial"/>
          <w:b/>
          <w:color w:val="FF0000"/>
          <w:sz w:val="32"/>
          <w:szCs w:val="27"/>
        </w:rPr>
        <w:t>ватсап</w:t>
      </w:r>
      <w:proofErr w:type="spellEnd"/>
      <w:r w:rsidR="005F00F2">
        <w:rPr>
          <w:rFonts w:ascii="Arial" w:hAnsi="Arial" w:cs="Arial"/>
          <w:b/>
          <w:color w:val="FF0000"/>
          <w:sz w:val="32"/>
          <w:szCs w:val="27"/>
        </w:rPr>
        <w:t>)</w:t>
      </w:r>
      <w:r w:rsidRPr="00FC63B0">
        <w:rPr>
          <w:rFonts w:ascii="Arial" w:hAnsi="Arial" w:cs="Arial"/>
          <w:b/>
          <w:color w:val="FF0000"/>
          <w:sz w:val="32"/>
          <w:szCs w:val="27"/>
        </w:rPr>
        <w:t>.</w:t>
      </w:r>
    </w:p>
    <w:p w:rsidR="00A032B0" w:rsidRDefault="00A032B0"/>
    <w:p w:rsidR="005F00F2" w:rsidRDefault="005F00F2"/>
    <w:p w:rsidR="005F00F2" w:rsidRDefault="005F00F2"/>
    <w:p w:rsidR="005F00F2" w:rsidRPr="005F00F2" w:rsidRDefault="005F00F2" w:rsidP="005F00F2">
      <w:pPr>
        <w:pStyle w:val="a3"/>
        <w:shd w:val="clear" w:color="auto" w:fill="FFFFFF"/>
        <w:spacing w:after="300" w:afterAutospacing="0"/>
        <w:rPr>
          <w:rFonts w:ascii="Arial" w:hAnsi="Arial" w:cs="Arial"/>
          <w:color w:val="1D1D1B"/>
          <w:sz w:val="30"/>
          <w:szCs w:val="30"/>
        </w:rPr>
      </w:pPr>
      <w:r>
        <w:rPr>
          <w:rFonts w:ascii="Arial" w:hAnsi="Arial" w:cs="Arial"/>
          <w:b/>
          <w:color w:val="000000"/>
          <w:sz w:val="32"/>
          <w:szCs w:val="27"/>
          <w:u w:val="single"/>
        </w:rPr>
        <w:t>29</w:t>
      </w:r>
      <w:r w:rsidRPr="00FC63B0">
        <w:rPr>
          <w:rFonts w:ascii="Arial" w:hAnsi="Arial" w:cs="Arial"/>
          <w:b/>
          <w:color w:val="000000"/>
          <w:sz w:val="32"/>
          <w:szCs w:val="27"/>
          <w:u w:val="single"/>
        </w:rPr>
        <w:t xml:space="preserve">.04 Тема урока: </w:t>
      </w:r>
      <w:r>
        <w:rPr>
          <w:rFonts w:ascii="Arial" w:hAnsi="Arial" w:cs="Arial"/>
          <w:b/>
          <w:color w:val="000000"/>
          <w:sz w:val="32"/>
          <w:szCs w:val="27"/>
        </w:rPr>
        <w:t xml:space="preserve">Закрывание игрока. </w:t>
      </w:r>
      <w:r w:rsidRPr="005F00F2">
        <w:rPr>
          <w:rFonts w:ascii="Arial" w:hAnsi="Arial" w:cs="Arial"/>
          <w:b/>
          <w:color w:val="000000"/>
          <w:sz w:val="32"/>
          <w:szCs w:val="27"/>
        </w:rPr>
        <w:t>Передача мяча в движении с выходом на свободное место. Игра в футбол.</w:t>
      </w:r>
      <w:r>
        <w:rPr>
          <w:rFonts w:ascii="Arial" w:hAnsi="Arial" w:cs="Arial"/>
          <w:b/>
          <w:color w:val="000000"/>
          <w:sz w:val="32"/>
          <w:szCs w:val="27"/>
        </w:rPr>
        <w:br/>
      </w:r>
      <w:r w:rsidRPr="005F00F2">
        <w:rPr>
          <w:rFonts w:ascii="Arial" w:hAnsi="Arial" w:cs="Arial"/>
          <w:b/>
          <w:bCs/>
          <w:color w:val="1D1D1B"/>
          <w:sz w:val="30"/>
          <w:szCs w:val="30"/>
        </w:rPr>
        <w:t>Перечень вопросов, рассматриваемых в теме:</w:t>
      </w:r>
      <w:r>
        <w:rPr>
          <w:rFonts w:ascii="Arial" w:hAnsi="Arial" w:cs="Arial"/>
          <w:b/>
          <w:bCs/>
          <w:color w:val="1D1D1B"/>
          <w:sz w:val="30"/>
          <w:szCs w:val="30"/>
        </w:rPr>
        <w:br/>
      </w:r>
      <w:r w:rsidRPr="005F00F2">
        <w:rPr>
          <w:rFonts w:ascii="Arial" w:hAnsi="Arial" w:cs="Arial"/>
          <w:color w:val="1D1D1B"/>
          <w:sz w:val="30"/>
          <w:szCs w:val="30"/>
        </w:rPr>
        <w:t>В теоретической части представлены:</w:t>
      </w:r>
    </w:p>
    <w:p w:rsidR="005F00F2" w:rsidRPr="005F00F2" w:rsidRDefault="005F00F2" w:rsidP="005F00F2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F00F2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тактика в защите;</w:t>
      </w:r>
    </w:p>
    <w:p w:rsidR="005F00F2" w:rsidRPr="005F00F2" w:rsidRDefault="005F00F2" w:rsidP="005F00F2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F00F2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правила тактических действий в защите;</w:t>
      </w:r>
    </w:p>
    <w:p w:rsidR="005F00F2" w:rsidRPr="005F00F2" w:rsidRDefault="005F00F2" w:rsidP="005F00F2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F00F2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элементы тактических действий в защите.</w:t>
      </w:r>
      <w:r>
        <w:rPr>
          <w:rFonts w:ascii="Arial" w:eastAsia="Times New Roman" w:hAnsi="Arial" w:cs="Arial"/>
          <w:color w:val="1D1D1B"/>
          <w:sz w:val="30"/>
          <w:szCs w:val="30"/>
          <w:lang w:eastAsia="ru-RU"/>
        </w:rPr>
        <w:br/>
      </w:r>
      <w:r w:rsidRPr="005F00F2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Урок посвящён тактике игры в защите.</w:t>
      </w:r>
    </w:p>
    <w:p w:rsidR="005F00F2" w:rsidRPr="005F00F2" w:rsidRDefault="005F00F2" w:rsidP="005F00F2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F00F2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Глоссарий</w:t>
      </w:r>
    </w:p>
    <w:p w:rsidR="005F00F2" w:rsidRPr="005F00F2" w:rsidRDefault="005F00F2" w:rsidP="005F00F2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F00F2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Закрывание </w:t>
      </w:r>
      <w:r w:rsidRPr="005F00F2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– перемещение защитников с целью занятия правильной позиции, затрудняющей нападающему возможность </w:t>
      </w:r>
      <w:r w:rsidRPr="005F00F2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получения мяча.</w:t>
      </w:r>
      <w:r>
        <w:rPr>
          <w:rFonts w:ascii="Arial" w:eastAsia="Times New Roman" w:hAnsi="Arial" w:cs="Arial"/>
          <w:color w:val="1D1D1B"/>
          <w:sz w:val="30"/>
          <w:szCs w:val="30"/>
          <w:lang w:eastAsia="ru-RU"/>
        </w:rPr>
        <w:br/>
      </w:r>
      <w:r w:rsidRPr="005F00F2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Офсайд</w:t>
      </w:r>
      <w:r w:rsidRPr="005F00F2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правило, определяющее позицию нападающего игрока по отношению к игрокам обороняющейся команды как недопустимую и останавливающее атаку.</w:t>
      </w:r>
      <w:r>
        <w:rPr>
          <w:rFonts w:ascii="Arial" w:eastAsia="Times New Roman" w:hAnsi="Arial" w:cs="Arial"/>
          <w:color w:val="1D1D1B"/>
          <w:sz w:val="30"/>
          <w:szCs w:val="30"/>
          <w:lang w:eastAsia="ru-RU"/>
        </w:rPr>
        <w:br/>
      </w:r>
      <w:r w:rsidRPr="005F00F2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Перехват</w:t>
      </w:r>
      <w:r w:rsidRPr="005F00F2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опережающий выход к мячу игрока защиты для прекращения атакующих действий нападающего.</w:t>
      </w:r>
      <w:r>
        <w:rPr>
          <w:rFonts w:ascii="Arial" w:eastAsia="Times New Roman" w:hAnsi="Arial" w:cs="Arial"/>
          <w:color w:val="1D1D1B"/>
          <w:sz w:val="30"/>
          <w:szCs w:val="30"/>
          <w:lang w:eastAsia="ru-RU"/>
        </w:rPr>
        <w:br/>
      </w:r>
      <w:r w:rsidRPr="005F00F2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Страховка</w:t>
      </w:r>
      <w:r w:rsidRPr="005F00F2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способ взаимопомощи, который позволяет в случае необходимости исправить ошибку, допущенную партнером.</w:t>
      </w:r>
      <w:r>
        <w:rPr>
          <w:rFonts w:ascii="Arial" w:eastAsia="Times New Roman" w:hAnsi="Arial" w:cs="Arial"/>
          <w:color w:val="1D1D1B"/>
          <w:sz w:val="30"/>
          <w:szCs w:val="30"/>
          <w:lang w:eastAsia="ru-RU"/>
        </w:rPr>
        <w:br/>
      </w:r>
      <w:r w:rsidRPr="005F00F2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Стенка</w:t>
      </w:r>
      <w:r w:rsidRPr="005F00F2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группа игроков, выстраиваемая при свободном или штрафном ударе с целью преградить путь мячу.</w:t>
      </w:r>
      <w:r>
        <w:rPr>
          <w:rFonts w:ascii="Arial" w:eastAsia="Times New Roman" w:hAnsi="Arial" w:cs="Arial"/>
          <w:color w:val="1D1D1B"/>
          <w:sz w:val="30"/>
          <w:szCs w:val="30"/>
          <w:lang w:eastAsia="ru-RU"/>
        </w:rPr>
        <w:br/>
      </w:r>
      <w:r w:rsidRPr="005F00F2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Тактика</w:t>
      </w:r>
      <w:r w:rsidRPr="005F00F2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система индивидуальных и командных действий футболистов, целью которых выступает достижение победы в матче.</w:t>
      </w:r>
    </w:p>
    <w:p w:rsidR="005F00F2" w:rsidRPr="005F00F2" w:rsidRDefault="005F00F2" w:rsidP="005F00F2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F00F2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ТЕОРЕТИЧЕСКИЙ МАТЕРИАЛ ДЛЯ САМОСТОЯТЕЛЬНОГО ИЗУЧЕНИЯ</w:t>
      </w:r>
    </w:p>
    <w:p w:rsidR="005F00F2" w:rsidRPr="005F00F2" w:rsidRDefault="005F00F2" w:rsidP="005F00F2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F00F2">
        <w:rPr>
          <w:rFonts w:ascii="Arial" w:eastAsia="Times New Roman" w:hAnsi="Arial" w:cs="Arial"/>
          <w:b/>
          <w:color w:val="1D1D1B"/>
          <w:sz w:val="30"/>
          <w:szCs w:val="30"/>
          <w:lang w:eastAsia="ru-RU"/>
        </w:rPr>
        <w:t xml:space="preserve">Тактика </w:t>
      </w:r>
      <w:r w:rsidRPr="005F00F2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– это система индивидуальных и командных действий футболистов, целью которых выступает достижение победы в матче. В зависимости от направления тактических действий, их разделяют на две основных группы: тактику игры в нападение и тактику игры в защите. Каждая из разновидностей тактических действий, в свою очередь, заключает в себе индивидуальные, групповые и командные действия футболистов.</w:t>
      </w:r>
    </w:p>
    <w:p w:rsidR="005F00F2" w:rsidRPr="005F00F2" w:rsidRDefault="005F00F2" w:rsidP="005F00F2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F00F2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Основная задача тактических действий в защите - не позволять нападающим соперника качественно обработать мяч, подойти на ударную дистанцию к воротам, прицельно ударить по ним и забить гол.</w:t>
      </w:r>
    </w:p>
    <w:p w:rsidR="005F00F2" w:rsidRPr="005F00F2" w:rsidRDefault="005F00F2" w:rsidP="005F00F2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F00F2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Существует </w:t>
      </w:r>
      <w:r w:rsidRPr="005F00F2">
        <w:rPr>
          <w:rFonts w:ascii="Arial" w:eastAsia="Times New Roman" w:hAnsi="Arial" w:cs="Arial"/>
          <w:b/>
          <w:color w:val="1D1D1B"/>
          <w:sz w:val="30"/>
          <w:szCs w:val="30"/>
          <w:lang w:eastAsia="ru-RU"/>
        </w:rPr>
        <w:t>пять главных правил</w:t>
      </w:r>
      <w:r w:rsidRPr="005F00F2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тактических действий в защите:</w:t>
      </w:r>
      <w:r>
        <w:rPr>
          <w:rFonts w:ascii="Arial" w:eastAsia="Times New Roman" w:hAnsi="Arial" w:cs="Arial"/>
          <w:color w:val="1D1D1B"/>
          <w:sz w:val="30"/>
          <w:szCs w:val="30"/>
          <w:lang w:eastAsia="ru-RU"/>
        </w:rPr>
        <w:br/>
      </w:r>
      <w:r w:rsidRPr="005F00F2">
        <w:rPr>
          <w:rFonts w:ascii="Arial" w:eastAsia="Times New Roman" w:hAnsi="Arial" w:cs="Arial"/>
          <w:b/>
          <w:color w:val="1D1D1B"/>
          <w:sz w:val="30"/>
          <w:szCs w:val="30"/>
          <w:lang w:eastAsia="ru-RU"/>
        </w:rPr>
        <w:t>Правило №1.</w:t>
      </w:r>
      <w:r w:rsidRPr="005F00F2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Главное - защищать ворота, а не пытаться отобрать мяч.</w:t>
      </w:r>
      <w:r>
        <w:rPr>
          <w:rFonts w:ascii="Arial" w:eastAsia="Times New Roman" w:hAnsi="Arial" w:cs="Arial"/>
          <w:color w:val="1D1D1B"/>
          <w:sz w:val="30"/>
          <w:szCs w:val="30"/>
          <w:lang w:eastAsia="ru-RU"/>
        </w:rPr>
        <w:br/>
      </w:r>
      <w:r w:rsidRPr="005F00F2">
        <w:rPr>
          <w:rFonts w:ascii="Arial" w:eastAsia="Times New Roman" w:hAnsi="Arial" w:cs="Arial"/>
          <w:b/>
          <w:color w:val="1D1D1B"/>
          <w:sz w:val="30"/>
          <w:szCs w:val="30"/>
          <w:lang w:eastAsia="ru-RU"/>
        </w:rPr>
        <w:t>Правило №2.</w:t>
      </w:r>
      <w:r w:rsidRPr="005F00F2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Гарантированная точность паса.</w:t>
      </w:r>
      <w:r>
        <w:rPr>
          <w:rFonts w:ascii="Arial" w:eastAsia="Times New Roman" w:hAnsi="Arial" w:cs="Arial"/>
          <w:color w:val="1D1D1B"/>
          <w:sz w:val="30"/>
          <w:szCs w:val="30"/>
          <w:lang w:eastAsia="ru-RU"/>
        </w:rPr>
        <w:br/>
      </w:r>
      <w:r w:rsidRPr="005F00F2">
        <w:rPr>
          <w:rFonts w:ascii="Arial" w:eastAsia="Times New Roman" w:hAnsi="Arial" w:cs="Arial"/>
          <w:b/>
          <w:color w:val="1D1D1B"/>
          <w:sz w:val="30"/>
          <w:szCs w:val="30"/>
          <w:lang w:eastAsia="ru-RU"/>
        </w:rPr>
        <w:t xml:space="preserve">Правило №3. </w:t>
      </w:r>
      <w:r w:rsidRPr="005F00F2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Простота игры.</w:t>
      </w:r>
      <w:r>
        <w:rPr>
          <w:rFonts w:ascii="Arial" w:eastAsia="Times New Roman" w:hAnsi="Arial" w:cs="Arial"/>
          <w:color w:val="1D1D1B"/>
          <w:sz w:val="30"/>
          <w:szCs w:val="30"/>
          <w:lang w:eastAsia="ru-RU"/>
        </w:rPr>
        <w:br/>
      </w:r>
      <w:r w:rsidRPr="005F00F2">
        <w:rPr>
          <w:rFonts w:ascii="Arial" w:eastAsia="Times New Roman" w:hAnsi="Arial" w:cs="Arial"/>
          <w:b/>
          <w:color w:val="1D1D1B"/>
          <w:sz w:val="30"/>
          <w:szCs w:val="30"/>
          <w:lang w:eastAsia="ru-RU"/>
        </w:rPr>
        <w:t>Правило №4</w:t>
      </w:r>
      <w:r w:rsidRPr="005F00F2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. Защитники обязаны страховать друг друга.</w:t>
      </w:r>
      <w:r>
        <w:rPr>
          <w:rFonts w:ascii="Arial" w:eastAsia="Times New Roman" w:hAnsi="Arial" w:cs="Arial"/>
          <w:color w:val="1D1D1B"/>
          <w:sz w:val="30"/>
          <w:szCs w:val="30"/>
          <w:lang w:eastAsia="ru-RU"/>
        </w:rPr>
        <w:br/>
      </w:r>
      <w:r w:rsidRPr="005F00F2">
        <w:rPr>
          <w:rFonts w:ascii="Arial" w:eastAsia="Times New Roman" w:hAnsi="Arial" w:cs="Arial"/>
          <w:b/>
          <w:color w:val="1D1D1B"/>
          <w:sz w:val="30"/>
          <w:szCs w:val="30"/>
          <w:lang w:eastAsia="ru-RU"/>
        </w:rPr>
        <w:t>Правило №5</w:t>
      </w:r>
      <w:r w:rsidRPr="005F00F2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. Предельное сохранение концентрации.</w:t>
      </w:r>
    </w:p>
    <w:p w:rsidR="005F00F2" w:rsidRPr="005F00F2" w:rsidRDefault="005F00F2" w:rsidP="005F00F2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F00F2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Успех действий в обороне во многом зависит от умения игроков защиты индивидуально действовать против нападающих. Индивидуальная тактика игры в обороне включает в свой состав </w:t>
      </w:r>
      <w:r w:rsidRPr="005F00F2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действия против игрока без мяча и действия против игрока с мячом. Действуя против нападающего, не владеющего мячом, защитник имеет цель произвести «закрывание» или «перехват».</w:t>
      </w:r>
    </w:p>
    <w:p w:rsidR="005F00F2" w:rsidRPr="005F00F2" w:rsidRDefault="005F00F2" w:rsidP="005F00F2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F00F2">
        <w:rPr>
          <w:rFonts w:ascii="Arial" w:eastAsia="Times New Roman" w:hAnsi="Arial" w:cs="Arial"/>
          <w:b/>
          <w:color w:val="1D1D1B"/>
          <w:sz w:val="30"/>
          <w:szCs w:val="30"/>
          <w:lang w:eastAsia="ru-RU"/>
        </w:rPr>
        <w:t>«Закрывание»</w:t>
      </w:r>
      <w:r w:rsidRPr="005F00F2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- это перемещение защитников с целью занятия правильной позиции, затрудняющей нападающему возможность получения мяча. «Перехват» - это опережающий выход к мячу игрока защиты для прекращения атакующих действий нападающего. Защитник должен успеть сделать рывок в предлагаемом направлении полета мяча.</w:t>
      </w:r>
    </w:p>
    <w:p w:rsidR="005F00F2" w:rsidRPr="005F00F2" w:rsidRDefault="005F00F2" w:rsidP="005F00F2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F00F2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Индивидуальные действия против игрока с мячом включают в свой состав отбор мяча, противодействие передаче, противодействие выходу с мячом на острую позицию и противодействие ударам. Для отбора мяча защитнику очень важны скорость, владение чувством дистанции, умение оценивать игровую ситуацию. Необходимо помнить о том, что, если отбор мяча будет выполнен неудачно, ситуация для ворот может стать очень опасной. Противодействие передаче применяется в игровой ситуации, когда партнер нападающего игрока с мячом находится в более выгодной позиции. Задача защитника - воспрепятствовать острой передаче мяча этому партнеру. Противодействие выходу с мячом на острую позицию заключается в сопровождение нападающего параллельным курсом, оттесняя его к боковой линии, где он будет ограничен пространством и лишен активной помощи партнеров. Противодействие ударам заключается в деятельности защитника, направленной на прерывание траектории полёта мяча в случае, если такая траектория является опасной для обороняемых ворот.</w:t>
      </w:r>
    </w:p>
    <w:p w:rsidR="005F00F2" w:rsidRPr="005F00F2" w:rsidRDefault="005F00F2" w:rsidP="005F00F2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F00F2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Групповая тактика игры в обороне определяет организованные действия игроков защиты против нападающих. К её основным способам относятся страховка, построение «стенки» и создание искусственного положения «вне игры». Страховка - способ взаимопомощи во время футбольного матча, направленный на выбор позиции и варианта действий, которые позволят в случае необходимости исправить ошибку, допущенную партнером. Построение «стенки» использует команда, в ворота которой назначен свободный или штрафной удар. Обороняющаяся команда выстраивают группу игроков с целью преградить путь мячу при ударе. Чаще всего стенка строится с целью обезопасить от прямого удара ближний угол своих ворот. Создание </w:t>
      </w:r>
      <w:r w:rsidRPr="005F00F2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искусственного положения основано на том, что создаётся ситуация, когда нападающий в момент паса партнера находится ближе к линии ворот соперника, чем мяч и корпус предпоследнего игрока соперника, включая вратаря.</w:t>
      </w:r>
    </w:p>
    <w:p w:rsidR="005F00F2" w:rsidRPr="005F00F2" w:rsidRDefault="005F00F2" w:rsidP="005F00F2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F00F2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Командная тактика включает в свой состав </w:t>
      </w:r>
      <w:r w:rsidRPr="005F00F2">
        <w:rPr>
          <w:rFonts w:ascii="Arial" w:eastAsia="Times New Roman" w:hAnsi="Arial" w:cs="Arial"/>
          <w:b/>
          <w:color w:val="1D1D1B"/>
          <w:sz w:val="30"/>
          <w:szCs w:val="30"/>
          <w:lang w:eastAsia="ru-RU"/>
        </w:rPr>
        <w:t>защиту против быстрого нападения и защиту против постепенного нападения.</w:t>
      </w:r>
      <w:r w:rsidRPr="005F00F2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При защите против быстрого нападения, если соперник стремится завершить атаку по центру, игроки плотно концентрируются в районе штрафной площади и ведут непосредственную борьбу за мяч, ликвидируя голевые моменты. Если нападение ведется по флангу, игроки перемещаются в сторону направления атаки. При защите против постепенного нападения обороняющаяся команда в начальной фазе обороны предпочитает отходить назад преимущественно без активной борьбы. Организованные и согласованные оборонительные действия на своей половине поля лишают соперника такого важного фактора, как пространство на пути к воротам.</w:t>
      </w:r>
    </w:p>
    <w:p w:rsidR="005F00F2" w:rsidRPr="005F00F2" w:rsidRDefault="005F00F2" w:rsidP="005F00F2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FF0000"/>
          <w:sz w:val="32"/>
          <w:szCs w:val="30"/>
          <w:u w:val="single"/>
          <w:lang w:eastAsia="ru-RU"/>
        </w:rPr>
      </w:pPr>
      <w:r w:rsidRPr="005F00F2">
        <w:rPr>
          <w:rFonts w:ascii="Arial" w:eastAsia="Times New Roman" w:hAnsi="Arial" w:cs="Arial"/>
          <w:b/>
          <w:bCs/>
          <w:i/>
          <w:iCs/>
          <w:color w:val="FF0000"/>
          <w:sz w:val="32"/>
          <w:szCs w:val="30"/>
          <w:u w:val="single"/>
          <w:lang w:eastAsia="ru-RU"/>
        </w:rPr>
        <w:t xml:space="preserve">Домашняя работа (отправить по </w:t>
      </w:r>
      <w:proofErr w:type="spellStart"/>
      <w:r w:rsidRPr="005F00F2">
        <w:rPr>
          <w:rFonts w:ascii="Arial" w:eastAsia="Times New Roman" w:hAnsi="Arial" w:cs="Arial"/>
          <w:b/>
          <w:bCs/>
          <w:i/>
          <w:iCs/>
          <w:color w:val="FF0000"/>
          <w:sz w:val="32"/>
          <w:szCs w:val="30"/>
          <w:u w:val="single"/>
          <w:lang w:eastAsia="ru-RU"/>
        </w:rPr>
        <w:t>ватсап</w:t>
      </w:r>
      <w:proofErr w:type="spellEnd"/>
      <w:r w:rsidRPr="005F00F2">
        <w:rPr>
          <w:rFonts w:ascii="Arial" w:eastAsia="Times New Roman" w:hAnsi="Arial" w:cs="Arial"/>
          <w:b/>
          <w:bCs/>
          <w:i/>
          <w:iCs/>
          <w:color w:val="FF0000"/>
          <w:sz w:val="32"/>
          <w:szCs w:val="30"/>
          <w:u w:val="single"/>
          <w:lang w:eastAsia="ru-RU"/>
        </w:rPr>
        <w:t>):</w:t>
      </w:r>
    </w:p>
    <w:p w:rsidR="005F00F2" w:rsidRPr="005F00F2" w:rsidRDefault="005F00F2" w:rsidP="005F00F2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F00F2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1. </w:t>
      </w:r>
      <w:r w:rsidRPr="005F00F2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Какие главные правила тактических действий в защите существуют?</w:t>
      </w:r>
      <w:r>
        <w:rPr>
          <w:rFonts w:ascii="Arial" w:eastAsia="Times New Roman" w:hAnsi="Arial" w:cs="Arial"/>
          <w:color w:val="1D1D1B"/>
          <w:sz w:val="30"/>
          <w:szCs w:val="30"/>
          <w:lang w:eastAsia="ru-RU"/>
        </w:rPr>
        <w:br/>
      </w:r>
      <w:r w:rsidRPr="005F00F2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1. Защитник должен быть быстрее нападающего.</w:t>
      </w:r>
      <w:r>
        <w:rPr>
          <w:rFonts w:ascii="Arial" w:eastAsia="Times New Roman" w:hAnsi="Arial" w:cs="Arial"/>
          <w:color w:val="1D1D1B"/>
          <w:sz w:val="30"/>
          <w:szCs w:val="30"/>
          <w:lang w:eastAsia="ru-RU"/>
        </w:rPr>
        <w:br/>
      </w:r>
      <w:r w:rsidRPr="005F00F2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2. Главное - защищать ворота, а не пытаться отобрать мяч.</w:t>
      </w:r>
      <w:r>
        <w:rPr>
          <w:rFonts w:ascii="Arial" w:eastAsia="Times New Roman" w:hAnsi="Arial" w:cs="Arial"/>
          <w:color w:val="1D1D1B"/>
          <w:sz w:val="30"/>
          <w:szCs w:val="30"/>
          <w:lang w:eastAsia="ru-RU"/>
        </w:rPr>
        <w:br/>
      </w:r>
      <w:r w:rsidRPr="005F00F2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3. Гарантированная точность паса.</w:t>
      </w:r>
      <w:r>
        <w:rPr>
          <w:rFonts w:ascii="Arial" w:eastAsia="Times New Roman" w:hAnsi="Arial" w:cs="Arial"/>
          <w:color w:val="1D1D1B"/>
          <w:sz w:val="30"/>
          <w:szCs w:val="30"/>
          <w:lang w:eastAsia="ru-RU"/>
        </w:rPr>
        <w:br/>
      </w:r>
      <w:r w:rsidRPr="005F00F2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4. Простота игры.</w:t>
      </w:r>
      <w:r>
        <w:rPr>
          <w:rFonts w:ascii="Arial" w:eastAsia="Times New Roman" w:hAnsi="Arial" w:cs="Arial"/>
          <w:color w:val="1D1D1B"/>
          <w:sz w:val="30"/>
          <w:szCs w:val="30"/>
          <w:lang w:eastAsia="ru-RU"/>
        </w:rPr>
        <w:br/>
      </w:r>
      <w:r w:rsidRPr="005F00F2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5. Защитников должно быть больше, чем нападающих.</w:t>
      </w:r>
      <w:r>
        <w:rPr>
          <w:rFonts w:ascii="Arial" w:eastAsia="Times New Roman" w:hAnsi="Arial" w:cs="Arial"/>
          <w:color w:val="1D1D1B"/>
          <w:sz w:val="30"/>
          <w:szCs w:val="30"/>
          <w:lang w:eastAsia="ru-RU"/>
        </w:rPr>
        <w:br/>
      </w:r>
      <w:r w:rsidRPr="005F00F2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6. Защитники обязаны страховать друг друга.</w:t>
      </w:r>
      <w:r>
        <w:rPr>
          <w:rFonts w:ascii="Arial" w:eastAsia="Times New Roman" w:hAnsi="Arial" w:cs="Arial"/>
          <w:color w:val="1D1D1B"/>
          <w:sz w:val="30"/>
          <w:szCs w:val="30"/>
          <w:lang w:eastAsia="ru-RU"/>
        </w:rPr>
        <w:br/>
      </w:r>
      <w:r w:rsidRPr="005F00F2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7. Предельное сохранение концентрации.</w:t>
      </w:r>
    </w:p>
    <w:p w:rsidR="005F00F2" w:rsidRPr="005F00F2" w:rsidRDefault="005F00F2" w:rsidP="005F00F2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5F00F2">
        <w:rPr>
          <w:rFonts w:ascii="Arial" w:eastAsia="Times New Roman" w:hAnsi="Arial" w:cs="Arial"/>
          <w:b/>
          <w:color w:val="1D1D1B"/>
          <w:sz w:val="30"/>
          <w:szCs w:val="30"/>
          <w:lang w:eastAsia="ru-RU"/>
        </w:rPr>
        <w:t>2.</w:t>
      </w:r>
      <w:r w:rsidRPr="005F00F2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</w:t>
      </w:r>
      <w:r w:rsidRPr="005F00F2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Расположите в правильном временном порядке последовательность тактических действий в защите:</w:t>
      </w:r>
      <w:r>
        <w:rPr>
          <w:rFonts w:ascii="Arial" w:eastAsia="Times New Roman" w:hAnsi="Arial" w:cs="Arial"/>
          <w:color w:val="1D1D1B"/>
          <w:sz w:val="30"/>
          <w:szCs w:val="30"/>
          <w:lang w:eastAsia="ru-RU"/>
        </w:rPr>
        <w:br/>
      </w:r>
      <w:r w:rsidRPr="005F00F2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1. Помешать забить гол в ворота.</w:t>
      </w:r>
      <w:r>
        <w:rPr>
          <w:rFonts w:ascii="Arial" w:eastAsia="Times New Roman" w:hAnsi="Arial" w:cs="Arial"/>
          <w:color w:val="1D1D1B"/>
          <w:sz w:val="30"/>
          <w:szCs w:val="30"/>
          <w:lang w:eastAsia="ru-RU"/>
        </w:rPr>
        <w:br/>
      </w:r>
      <w:r w:rsidRPr="005F00F2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2. Не позволять нападающим соперника качественно обработать мяч.</w:t>
      </w:r>
      <w:r>
        <w:rPr>
          <w:rFonts w:ascii="Arial" w:eastAsia="Times New Roman" w:hAnsi="Arial" w:cs="Arial"/>
          <w:color w:val="1D1D1B"/>
          <w:sz w:val="30"/>
          <w:szCs w:val="30"/>
          <w:lang w:eastAsia="ru-RU"/>
        </w:rPr>
        <w:br/>
      </w:r>
      <w:r w:rsidRPr="005F00F2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3. Не позволять нападающим соперника прицельно ударить по воротам.</w:t>
      </w:r>
      <w:r>
        <w:rPr>
          <w:rFonts w:ascii="Arial" w:eastAsia="Times New Roman" w:hAnsi="Arial" w:cs="Arial"/>
          <w:color w:val="1D1D1B"/>
          <w:sz w:val="30"/>
          <w:szCs w:val="30"/>
          <w:lang w:eastAsia="ru-RU"/>
        </w:rPr>
        <w:br/>
      </w:r>
      <w:r w:rsidRPr="005F00F2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4. Не позволять нападающим соперника подойти на ударную дистанцию к воротам.</w:t>
      </w:r>
    </w:p>
    <w:p w:rsidR="005F00F2" w:rsidRDefault="005F00F2">
      <w:bookmarkStart w:id="0" w:name="_GoBack"/>
      <w:bookmarkEnd w:id="0"/>
    </w:p>
    <w:sectPr w:rsidR="005F00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31EEB"/>
    <w:multiLevelType w:val="multilevel"/>
    <w:tmpl w:val="9B268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B9D0CAD"/>
    <w:multiLevelType w:val="multilevel"/>
    <w:tmpl w:val="E8DA9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8261D6A"/>
    <w:multiLevelType w:val="multilevel"/>
    <w:tmpl w:val="345AB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4FA7"/>
    <w:rsid w:val="00184FA7"/>
    <w:rsid w:val="005F00F2"/>
    <w:rsid w:val="00A032B0"/>
    <w:rsid w:val="00FC6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C63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C63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C63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C63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C63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C63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73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5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6</Pages>
  <Words>1442</Words>
  <Characters>8226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2020-04-24T09:54:00Z</dcterms:created>
  <dcterms:modified xsi:type="dcterms:W3CDTF">2020-04-24T10:16:00Z</dcterms:modified>
</cp:coreProperties>
</file>